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19" w:rsidRPr="009E2A19" w:rsidRDefault="009E2A19" w:rsidP="009E2A1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Постановление Главного государственного санитарного врача РФ от 23 июля 2008 г. N 45 "Об утверждении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2.4.5.2409-08" (с изменениями и дополнениями)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Развернуть</w:t>
      </w:r>
    </w:p>
    <w:p w:rsidR="009E2A19" w:rsidRPr="009E2A19" w:rsidRDefault="009E2A19" w:rsidP="009E2A1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5880" cy="79375"/>
            <wp:effectExtent l="19050" t="0" r="127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  <w:hyperlink r:id="rId6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Приложение. Санитарно-эпидемиологические правила и нормативы </w:t>
        </w:r>
        <w:proofErr w:type="spellStart"/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СанПиН</w:t>
        </w:r>
        <w:proofErr w:type="spellEnd"/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7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1. Рекомендуемый минимальный перечень оборудования производственных помещений столовых образовательных учреждений и базовых предприятий питания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8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2. Рекомендуемая форма составления примерного меню и пищевой ценности приготовляемых блюд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9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Приложение 3. </w:t>
        </w:r>
        <w:proofErr w:type="gramStart"/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Рекомендуемая масса порций блюд (в граммах) для обучающихся различного возраста</w:t>
        </w:r>
      </w:hyperlink>
      <w:proofErr w:type="gramEnd"/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0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4. Потребность в пищевых веществах и энергии для различных групп обучающихся общеобразовательных учреждений и учреждений начального и среднего профессионального образования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1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5. Технологическая карта кулинарного изделия (блюда)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2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6. Таблица замены продуктов по белкам и углеводам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3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7. Перечень продуктов и блюд, которые не допускаются для реализации в организациях общественного питания образовательных учреждений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4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8. Рекомендуемые наборы пищевых продуктов для обучающихся общеобразовательных учреждений и учреждений начального и среднего профессионального образования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5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9. Рекомендуемый ассортимент пищевых продуктов для организации дополнительного питания обучающихся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6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10 (рекомендуемое). Формы учетной документации пищеблока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7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11. Рекомендации по отбору суточной пробы</w:t>
        </w:r>
      </w:hyperlink>
    </w:p>
    <w:p w:rsidR="009E2A19" w:rsidRPr="009E2A19" w:rsidRDefault="00EE2B70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8" w:history="1">
        <w:r w:rsidR="009E2A19"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12. 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</w:t>
        </w:r>
      </w:hyperlink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bookmarkStart w:id="0" w:name="text"/>
      <w:bookmarkEnd w:id="0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Постановление Главного государственного санитарного врача РФ от 23 июля 2008 г. N 45</w:t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br/>
        <w:t xml:space="preserve">"Об утверждении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2.4.5.2409-08"</w:t>
      </w:r>
    </w:p>
    <w:p w:rsidR="009E2A19" w:rsidRPr="009E2A19" w:rsidRDefault="009E2A19" w:rsidP="009E2A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25 марта 2019 г.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В соответствии с </w:t>
      </w:r>
      <w:hyperlink r:id="rId19" w:anchor="block_39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Федеральным законом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от 30.03.1999 N 52-ФЗ "О санитарно-эпидемиологическом благополучии населения" (Собрание законодательства Российской Федерации, 1999, N 14, ст. 1650; 2002, N 1 (ч. 1), ст. 1; 2003, N 2, ст. 167; N 27 (ч. 1), ст. 2700; 2004, N 35, ст. 3607; 2005, N 19, ст. 1752;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2006, N 1, ст. 10; 2006, N 52 (ч. 1), ст. 5498; 2007, N 1 (ч. 1), ст. 21; 2007, N 1 (ч. 1), ст. 29; 2007, N 27, ст. 3213; 2007, N 46, ст. 5554; 2007, N 49, ст. 6070; 2008, N 24, ст. 2801; Российская газета, 2008, N 153) и </w:t>
      </w:r>
      <w:hyperlink r:id="rId20" w:anchor="block_2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2004, N 8, ст. 663; 2004, N 47, ст. 4666; 2005, N 39, ст. 3953) постановляю:</w:t>
      </w:r>
      <w:proofErr w:type="gramEnd"/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1. Утвердить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</w:t>
      </w:r>
      <w:hyperlink r:id="rId21" w:anchor="block_1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).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2. Признать утратившими силу: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- </w:t>
      </w:r>
      <w:hyperlink r:id="rId22" w:anchor="block_23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пункты 2.3.25.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3" w:anchor="block_2326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2.3.26.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4" w:anchor="block_212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2.12.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санитарно-эпидемиологических правил и нормативов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2.4.2.1178-02 "Гигиенические требования к условиям обучения в общеобразовательных учреждениях", утвержденные </w:t>
      </w:r>
      <w:hyperlink r:id="rId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Главного государственного санитарного врача Российской Федерации, первого заместителя Министра здравоохранения Российской Федерации от 28.11.2002 N 44 (зарегистрировано в Минюсте России 05.12.2002,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регистрационный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N 3997);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- </w:t>
      </w:r>
      <w:hyperlink r:id="rId26" w:anchor="block_2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пункты 2.2.5.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7" w:anchor="block_1227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2.7.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8" w:anchor="block_24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приложения 4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9" w:anchor="block_25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5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30" w:anchor="block_26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6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и </w:t>
      </w:r>
      <w:hyperlink r:id="rId31" w:anchor="block_27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7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санитарно-эпидемиологических правил и нормативов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образования", утвержденные </w:t>
      </w:r>
      <w:hyperlink r:id="rId32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Главного государственного санитарного врача Российской Федерации, первого заместителя Министра здравоохранения Российской Федерации от 28.01.2003, N 2 (зарегистрировано в Минюсте России 11.02.2003, регистрационный N 4204) (с изменениями).</w:t>
      </w:r>
      <w:proofErr w:type="gramEnd"/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3. Ввести в действие указанные </w:t>
      </w:r>
      <w:hyperlink r:id="rId33" w:anchor="block_1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санитарные правила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с 1 октября 2008 г.</w:t>
      </w:r>
    </w:p>
    <w:p w:rsidR="009E2A19" w:rsidRPr="009E2A19" w:rsidRDefault="009E2A19" w:rsidP="009E2A19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  <w:t>Постановление дополнено пунктом 4 с 20 апреля 2019 г. - </w:t>
      </w:r>
      <w:hyperlink r:id="rId34" w:anchor="block_1" w:history="1">
        <w:r w:rsidRPr="009E2A19">
          <w:rPr>
            <w:rFonts w:ascii="Arial" w:eastAsia="Times New Roman" w:hAnsi="Arial" w:cs="Arial"/>
            <w:b/>
            <w:bCs/>
            <w:color w:val="3272C0"/>
            <w:sz w:val="20"/>
            <w:u w:val="single"/>
            <w:lang w:eastAsia="ru-RU"/>
          </w:rPr>
          <w:t>Постановление</w:t>
        </w:r>
      </w:hyperlink>
      <w:r w:rsidRPr="009E2A19"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  <w:t> Главного государственного санитарного врача России от 25 марта 2019 г. N 6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4. Установить срок действия </w:t>
      </w:r>
      <w:proofErr w:type="spellStart"/>
      <w:r w:rsidR="00EE2B70"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begin"/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instrText xml:space="preserve"> HYPERLINK "http://base.garant.ru/12161898/53f89421bbdaf741eb2d1ecc4ddb4c33/" \l "block_1000" </w:instrText>
      </w:r>
      <w:r w:rsidR="00EE2B70"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separate"/>
      </w:r>
      <w:r w:rsidRPr="009E2A19">
        <w:rPr>
          <w:rFonts w:ascii="Arial" w:eastAsia="Times New Roman" w:hAnsi="Arial" w:cs="Arial"/>
          <w:b/>
          <w:bCs/>
          <w:color w:val="3272C0"/>
          <w:sz w:val="15"/>
          <w:u w:val="single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3272C0"/>
          <w:sz w:val="15"/>
          <w:u w:val="single"/>
          <w:lang w:eastAsia="ru-RU"/>
        </w:rPr>
        <w:t xml:space="preserve"> 2.4.5.2409-08</w:t>
      </w:r>
      <w:r w:rsidR="00EE2B70"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end"/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до 01.10.2023.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9E2A19" w:rsidRPr="009E2A19" w:rsidTr="009E2A19">
        <w:tc>
          <w:tcPr>
            <w:tcW w:w="3300" w:type="pct"/>
            <w:vAlign w:val="bottom"/>
            <w:hideMark/>
          </w:tcPr>
          <w:p w:rsidR="009E2A19" w:rsidRPr="009E2A19" w:rsidRDefault="009E2A19" w:rsidP="009E2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9E2A19" w:rsidRPr="009E2A19" w:rsidRDefault="009E2A19" w:rsidP="009E2A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Онищенко</w:t>
            </w:r>
          </w:p>
        </w:tc>
      </w:tr>
    </w:tbl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Зарегистрировано в Минюсте РФ 7 августа 2008 г.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Регистрационный N 12085</w:t>
      </w:r>
    </w:p>
    <w:sectPr w:rsidR="009E2A19" w:rsidRPr="009E2A19" w:rsidSect="0073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855D7"/>
    <w:multiLevelType w:val="multilevel"/>
    <w:tmpl w:val="E25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2A19"/>
    <w:rsid w:val="00733049"/>
    <w:rsid w:val="009E2A19"/>
    <w:rsid w:val="00AF76AF"/>
    <w:rsid w:val="00EE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49"/>
  </w:style>
  <w:style w:type="paragraph" w:styleId="1">
    <w:name w:val="heading 1"/>
    <w:basedOn w:val="a"/>
    <w:link w:val="10"/>
    <w:uiPriority w:val="9"/>
    <w:qFormat/>
    <w:rsid w:val="009E2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2A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A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2A19"/>
    <w:rPr>
      <w:color w:val="0000FF"/>
      <w:u w:val="single"/>
    </w:rPr>
  </w:style>
  <w:style w:type="paragraph" w:customStyle="1" w:styleId="s3">
    <w:name w:val="s_3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38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1898/f7ee959fd36b5699076b35abf4f52c5c/" TargetMode="External"/><Relationship Id="rId13" Type="http://schemas.openxmlformats.org/officeDocument/2006/relationships/hyperlink" Target="http://base.garant.ru/12161898/1a3794674ba91fb6f13d1885dca9f9e1/" TargetMode="External"/><Relationship Id="rId18" Type="http://schemas.openxmlformats.org/officeDocument/2006/relationships/hyperlink" Target="http://base.garant.ru/12161898/f52b32b623103013c77c8c319c288f45/" TargetMode="External"/><Relationship Id="rId26" Type="http://schemas.openxmlformats.org/officeDocument/2006/relationships/hyperlink" Target="http://base.garant.ru/4178906/60732add2d108763dc9fa5454d26c7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61898/53f89421bbdaf741eb2d1ecc4ddb4c33/" TargetMode="External"/><Relationship Id="rId34" Type="http://schemas.openxmlformats.org/officeDocument/2006/relationships/hyperlink" Target="http://base.garant.ru/72216714/a8681f6b4bbc3fb512d5b9b4aed4c629/" TargetMode="External"/><Relationship Id="rId7" Type="http://schemas.openxmlformats.org/officeDocument/2006/relationships/hyperlink" Target="http://base.garant.ru/12161898/9169543187b82c93518e209701f4491b/" TargetMode="External"/><Relationship Id="rId12" Type="http://schemas.openxmlformats.org/officeDocument/2006/relationships/hyperlink" Target="http://base.garant.ru/12161898/7dede6ac8f25be619ed07c17ed1c62c9/" TargetMode="External"/><Relationship Id="rId17" Type="http://schemas.openxmlformats.org/officeDocument/2006/relationships/hyperlink" Target="http://base.garant.ru/12161898/046ca89c954ee351d44ec9f8ce6babd3/" TargetMode="External"/><Relationship Id="rId25" Type="http://schemas.openxmlformats.org/officeDocument/2006/relationships/hyperlink" Target="http://base.garant.ru/4178779/" TargetMode="External"/><Relationship Id="rId33" Type="http://schemas.openxmlformats.org/officeDocument/2006/relationships/hyperlink" Target="http://base.garant.ru/12161898/53f89421bbdaf741eb2d1ecc4ddb4c33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61898/b89690251be5277812a78962f6302560/" TargetMode="External"/><Relationship Id="rId20" Type="http://schemas.openxmlformats.org/officeDocument/2006/relationships/hyperlink" Target="http://base.garant.ru/12120314/7f1a2d2324c059c5814745061b92d398/" TargetMode="External"/><Relationship Id="rId29" Type="http://schemas.openxmlformats.org/officeDocument/2006/relationships/hyperlink" Target="http://base.garant.ru/4178906/60732add2d108763dc9fa5454d26c72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1898/53f89421bbdaf741eb2d1ecc4ddb4c33/" TargetMode="External"/><Relationship Id="rId11" Type="http://schemas.openxmlformats.org/officeDocument/2006/relationships/hyperlink" Target="http://base.garant.ru/12161898/c9c989f1e999992b41b30686f0032f7d/" TargetMode="External"/><Relationship Id="rId24" Type="http://schemas.openxmlformats.org/officeDocument/2006/relationships/hyperlink" Target="http://base.garant.ru/5636383/948d421f887377ada130a6435ab595b0/" TargetMode="External"/><Relationship Id="rId32" Type="http://schemas.openxmlformats.org/officeDocument/2006/relationships/hyperlink" Target="http://base.garant.ru/4178906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ase.garant.ru/12161898/dbddb101044a4418ba9fcf35194e29d2/" TargetMode="External"/><Relationship Id="rId23" Type="http://schemas.openxmlformats.org/officeDocument/2006/relationships/hyperlink" Target="http://base.garant.ru/5636383/948d421f887377ada130a6435ab595b0/" TargetMode="External"/><Relationship Id="rId28" Type="http://schemas.openxmlformats.org/officeDocument/2006/relationships/hyperlink" Target="http://base.garant.ru/4178906/60732add2d108763dc9fa5454d26c727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12161898/172a6d689833ce3e42dc0a8a7b3cddf9/" TargetMode="External"/><Relationship Id="rId19" Type="http://schemas.openxmlformats.org/officeDocument/2006/relationships/hyperlink" Target="http://base.garant.ru/12115118/478b4d0990e492511bea1e634e90a7b7/" TargetMode="External"/><Relationship Id="rId31" Type="http://schemas.openxmlformats.org/officeDocument/2006/relationships/hyperlink" Target="http://base.garant.ru/4178906/60732add2d108763dc9fa5454d26c7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3e22e51c74db8e0b182fad67b502e640/" TargetMode="External"/><Relationship Id="rId14" Type="http://schemas.openxmlformats.org/officeDocument/2006/relationships/hyperlink" Target="http://base.garant.ru/12161898/38d0e20d10a9099ed1e190abf152a12a/" TargetMode="External"/><Relationship Id="rId22" Type="http://schemas.openxmlformats.org/officeDocument/2006/relationships/hyperlink" Target="http://base.garant.ru/5636383/948d421f887377ada130a6435ab595b0/" TargetMode="External"/><Relationship Id="rId27" Type="http://schemas.openxmlformats.org/officeDocument/2006/relationships/hyperlink" Target="http://base.garant.ru/4178906/60732add2d108763dc9fa5454d26c727/" TargetMode="External"/><Relationship Id="rId30" Type="http://schemas.openxmlformats.org/officeDocument/2006/relationships/hyperlink" Target="http://base.garant.ru/4178906/60732add2d108763dc9fa5454d26c727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Admin1</cp:lastModifiedBy>
  <cp:revision>2</cp:revision>
  <dcterms:created xsi:type="dcterms:W3CDTF">2021-03-15T19:30:00Z</dcterms:created>
  <dcterms:modified xsi:type="dcterms:W3CDTF">2021-03-15T19:30:00Z</dcterms:modified>
</cp:coreProperties>
</file>