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E92" w:rsidRPr="007E0E92" w:rsidRDefault="007E0E92" w:rsidP="007E0E9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E0E92">
        <w:rPr>
          <w:rFonts w:ascii="inherit" w:eastAsia="Times New Roman" w:hAnsi="inherit" w:cs="Times New Roman"/>
          <w:b/>
          <w:bCs/>
          <w:kern w:val="36"/>
          <w:sz w:val="53"/>
          <w:szCs w:val="53"/>
          <w:bdr w:val="none" w:sz="0" w:space="0" w:color="auto" w:frame="1"/>
          <w:lang w:eastAsia="ru-RU"/>
        </w:rPr>
        <w:t>Рассольник  с крупой перловой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7E0E92" w:rsidRPr="007E0E92" w:rsidRDefault="007E0E92" w:rsidP="007E0E9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ТЕХНИКО-ТЕХНОЛОГИЧЕСКАЯ КАРТА №  Рассольник  с крупой перловой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7E0E92" w:rsidRPr="007E0E92" w:rsidRDefault="007E0E92" w:rsidP="007E0E9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7E0E92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ОБЛАСТЬ ПРИМЕНЕНИЯ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 xml:space="preserve">Настоящая технико-технологическая карта разработана в соответствии ГОСТ 31987-2012 и распространяется на блюдо Рассольник </w:t>
      </w:r>
      <w:bookmarkStart w:id="0" w:name="_GoBack"/>
      <w:bookmarkEnd w:id="0"/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с крупой перловой вырабатываемое объектом общественного питания.</w:t>
      </w:r>
    </w:p>
    <w:p w:rsidR="007E0E92" w:rsidRPr="007E0E92" w:rsidRDefault="007E0E92" w:rsidP="007E0E9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7E0E92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ТРЕБОВАНИЯ К СЫРЬЮ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7E0E92" w:rsidRPr="007E0E92" w:rsidRDefault="007E0E92" w:rsidP="007E0E9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 3. РЕЦЕПТУРА</w:t>
      </w:r>
    </w:p>
    <w:tbl>
      <w:tblPr>
        <w:tblW w:w="82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2409"/>
        <w:gridCol w:w="2552"/>
      </w:tblGrid>
      <w:tr w:rsidR="007E0E92" w:rsidRPr="007E0E92" w:rsidTr="007E0E92">
        <w:tc>
          <w:tcPr>
            <w:tcW w:w="325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Наименование продукта</w:t>
            </w:r>
          </w:p>
        </w:tc>
        <w:tc>
          <w:tcPr>
            <w:tcW w:w="49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Норма расхода продуктов на 1 порцию массой нетто 100 г</w:t>
            </w:r>
          </w:p>
        </w:tc>
      </w:tr>
      <w:tr w:rsidR="007E0E92" w:rsidRPr="007E0E92" w:rsidTr="007E0E92">
        <w:tc>
          <w:tcPr>
            <w:tcW w:w="325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7E0E92" w:rsidRPr="007E0E92" w:rsidRDefault="007E0E92" w:rsidP="007E0E92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Масса брутто, г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Масса нетто, г</w:t>
            </w:r>
          </w:p>
        </w:tc>
      </w:tr>
      <w:tr w:rsidR="007E0E92" w:rsidRPr="007E0E92" w:rsidTr="007E0E92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Картофель свежий очищенный полуфабрикат</w:t>
            </w:r>
          </w:p>
          <w:p w:rsidR="007E0E92" w:rsidRPr="007E0E92" w:rsidRDefault="007E0E92" w:rsidP="007E0E9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или</w:t>
            </w: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 </w:t>
            </w: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Картофель свежий продовольственный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30</w:t>
            </w:r>
          </w:p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42,9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30</w:t>
            </w:r>
          </w:p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30</w:t>
            </w:r>
          </w:p>
        </w:tc>
      </w:tr>
      <w:tr w:rsidR="007E0E92" w:rsidRPr="007E0E92" w:rsidTr="007E0E92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Крупа Перловая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2</w:t>
            </w:r>
          </w:p>
        </w:tc>
      </w:tr>
      <w:tr w:rsidR="007E0E92" w:rsidRPr="007E0E92" w:rsidTr="007E0E92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Морковь столовая очищенная  полуфабрикат</w:t>
            </w:r>
          </w:p>
          <w:p w:rsidR="007E0E92" w:rsidRPr="007E0E92" w:rsidRDefault="007E0E92" w:rsidP="007E0E9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или Морковь столовая свежая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4</w:t>
            </w:r>
          </w:p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5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4</w:t>
            </w:r>
          </w:p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4</w:t>
            </w:r>
          </w:p>
        </w:tc>
      </w:tr>
      <w:tr w:rsidR="007E0E92" w:rsidRPr="007E0E92" w:rsidTr="007E0E92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Лук репчатый свежий очищенный полуфабрикат</w:t>
            </w:r>
          </w:p>
          <w:p w:rsidR="007E0E92" w:rsidRPr="007E0E92" w:rsidRDefault="007E0E92" w:rsidP="007E0E9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или Лук репчатый свежий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2</w:t>
            </w:r>
          </w:p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2,4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2</w:t>
            </w:r>
          </w:p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2</w:t>
            </w:r>
          </w:p>
        </w:tc>
      </w:tr>
      <w:tr w:rsidR="007E0E92" w:rsidRPr="007E0E92" w:rsidTr="007E0E92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Огурцы консервированные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6,7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6</w:t>
            </w:r>
          </w:p>
        </w:tc>
      </w:tr>
      <w:tr w:rsidR="007E0E92" w:rsidRPr="007E0E92" w:rsidTr="007E0E92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Масло сливочное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2</w:t>
            </w:r>
          </w:p>
        </w:tc>
      </w:tr>
      <w:tr w:rsidR="007E0E92" w:rsidRPr="007E0E92" w:rsidTr="007E0E92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Вода питьевая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75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75</w:t>
            </w:r>
          </w:p>
        </w:tc>
      </w:tr>
      <w:tr w:rsidR="007E0E92" w:rsidRPr="007E0E92" w:rsidTr="007E0E92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Соль обогащенная с пониженным содержанием натрия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0,12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0,12</w:t>
            </w:r>
          </w:p>
        </w:tc>
      </w:tr>
      <w:tr w:rsidR="007E0E92" w:rsidRPr="007E0E92" w:rsidTr="007E0E92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Сметана 15%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2</w:t>
            </w:r>
          </w:p>
        </w:tc>
      </w:tr>
      <w:tr w:rsidR="007E0E92" w:rsidRPr="007E0E92" w:rsidTr="007E0E92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lastRenderedPageBreak/>
              <w:t>Петрушка (зелень)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1,4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1</w:t>
            </w:r>
          </w:p>
        </w:tc>
      </w:tr>
      <w:tr w:rsidR="007E0E92" w:rsidRPr="007E0E92" w:rsidTr="007E0E92"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Выход: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—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7E0E92" w:rsidRPr="007E0E92" w:rsidRDefault="007E0E92" w:rsidP="007E0E92">
            <w:pPr>
              <w:spacing w:after="30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</w:pPr>
            <w:r w:rsidRPr="007E0E92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val="en-US" w:eastAsia="ru-RU"/>
              </w:rPr>
              <w:t>100</w:t>
            </w:r>
          </w:p>
        </w:tc>
      </w:tr>
    </w:tbl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7E0E92" w:rsidRPr="007E0E92" w:rsidRDefault="007E0E92" w:rsidP="007E0E9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4. ТЕХНОЛОГИЧЕСКИЙ ПРОЦЕСС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Овощи очищенные и зелень петрушки промывают в проточной воде в течение 5 минут. Морковь, лук мелко нарезают и припускают в небольшом количестве воды с добавлением масла сливочного в течение 10-15 мин.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Крупу перебирают, промывают несколько раз, меняя воду. Крупу перловую после промывания закладывают в кипящую воду, варят до полуготовности, отвар сливают, а крупу промывают. Картофель свежий очищенный (полуфабрикат сульфитированный) помещают в кипящую воду, доводят до кипения и кипятят в течении 5-7 минут, отвар сливают. Подготовленный картофель нарезают брусочками или дольками. Огурцы соленые нарезают соломкой и припускают в небольшом количестве воды в течение 15 мин.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В кипящую воду кладут подготовленную крупу, доводят до кипения, закладывают картофель, через 15-20 мин после закипания добавляют припущенные морковь, лук и припущенные огурцы соленые. За 5-7 мин до окончания варки рассольника добавляют соль, перемешивают. В конце варки закладывают зелень петрушки мелкошинкованную.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Готовый рассольник заправляют прокипяченной сметаной и вновь доводят его до кипения. </w:t>
      </w:r>
    </w:p>
    <w:p w:rsidR="007E0E92" w:rsidRPr="007E0E92" w:rsidRDefault="007E0E92" w:rsidP="007E0E9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7E0E92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ТРЕБОВАНИЯ К ОФОРМЛЕНИЮ, РЕАЛИЗАЦИИ И ХРАНЕНИЮ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Температура подачи: 70±5°С.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Срок реализации: не более 2-х часов с момента приготовления.</w:t>
      </w:r>
    </w:p>
    <w:p w:rsidR="007E0E92" w:rsidRPr="007E0E92" w:rsidRDefault="007E0E92" w:rsidP="007E0E9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7E0E92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ПОКАЗАТЕЛИ КАЧЕСТВА И БЕЗОПАСНОСТИ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6.1 Органолептические показатели качества:</w:t>
      </w:r>
      <w:r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 xml:space="preserve"> </w:t>
      </w: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Внешний вид — Характерный данному блюду.</w:t>
      </w:r>
      <w:r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 xml:space="preserve"> </w:t>
      </w: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Цвет — Характерный для входящих в состав изделия продуктов.</w:t>
      </w:r>
      <w:r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 xml:space="preserve"> </w:t>
      </w: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Вкус и запах — Характерный для входящих в состав изделия продуктов, без посторонних привкусов и запахов.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6.2 Микробиологические и физико-химические показатели :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продукции»(ТР ТС 021/2011)</w:t>
      </w:r>
    </w:p>
    <w:p w:rsidR="007E0E92" w:rsidRPr="007E0E92" w:rsidRDefault="007E0E92" w:rsidP="007E0E9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7E0E92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ПИЩЕВАЯ И ЭНЕРГЕТИЧЕСКАЯ ЦЕННОСТЬ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Энергетическая ценность (ккал)</w:t>
      </w:r>
    </w:p>
    <w:p w:rsidR="007E0E92" w:rsidRPr="007E0E92" w:rsidRDefault="007E0E92" w:rsidP="007E0E9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7E0E92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48,21</w:t>
      </w:r>
    </w:p>
    <w:p w:rsidR="0033786A" w:rsidRDefault="0033786A"/>
    <w:sectPr w:rsidR="0033786A" w:rsidSect="007E0E9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95A4D"/>
    <w:multiLevelType w:val="multilevel"/>
    <w:tmpl w:val="1A1E64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3C1EA1"/>
    <w:multiLevelType w:val="multilevel"/>
    <w:tmpl w:val="5E9E6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3751D1"/>
    <w:multiLevelType w:val="multilevel"/>
    <w:tmpl w:val="09DED8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8002F7"/>
    <w:multiLevelType w:val="multilevel"/>
    <w:tmpl w:val="C45CA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531948"/>
    <w:multiLevelType w:val="multilevel"/>
    <w:tmpl w:val="241EF2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92"/>
    <w:rsid w:val="0033786A"/>
    <w:rsid w:val="007E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5592"/>
  <w15:chartTrackingRefBased/>
  <w15:docId w15:val="{529858B1-9C4A-4F60-96E2-50B0B1E4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2020-09-07T23:58:00Z</dcterms:created>
  <dcterms:modified xsi:type="dcterms:W3CDTF">2020-09-08T00:00:00Z</dcterms:modified>
</cp:coreProperties>
</file>