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2CFC" w:rsidRPr="00122CFC" w:rsidRDefault="00122CFC" w:rsidP="00122CFC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kern w:val="36"/>
          <w:sz w:val="53"/>
          <w:szCs w:val="53"/>
          <w:bdr w:val="none" w:sz="0" w:space="0" w:color="auto" w:frame="1"/>
          <w:lang w:eastAsia="ru-RU"/>
        </w:rPr>
        <w:t>Плов с курицей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p w:rsidR="00122CFC" w:rsidRPr="00122CFC" w:rsidRDefault="00122CFC" w:rsidP="00122CF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ТЕХНИКО-ТЕХНОЛОГИЧЕСКАЯ КАРТА №  Плов с курицей</w:t>
      </w:r>
    </w:p>
    <w:p w:rsidR="00122CFC" w:rsidRPr="00122CFC" w:rsidRDefault="00122CFC" w:rsidP="00122CFC">
      <w:pPr>
        <w:numPr>
          <w:ilvl w:val="0"/>
          <w:numId w:val="1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ОБЛАСТЬ ПРИМЕНЕНИЯ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Настоящая технико-технологическая карта разработана в соответствии ГОСТ 31987-2012 и распространяется на блюдо Плов с курицей вырабатываемое объектом общественного питания.</w:t>
      </w:r>
    </w:p>
    <w:p w:rsidR="00122CFC" w:rsidRPr="00122CFC" w:rsidRDefault="00122CFC" w:rsidP="00122CFC">
      <w:pPr>
        <w:numPr>
          <w:ilvl w:val="0"/>
          <w:numId w:val="2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СЫРЬЮ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Продовольственное сырье, пищевые продукты и полуфабрикаты, используемые для приготовления блюда должны соответствовать требованиям действующих нормативных документов, иметь сопроводительные документы, подтверждающие их безопасность и качество (сертификат соответствия, санитарно-эпидемиологическое заключение, удостоверение безопасности и качества и пр.)</w:t>
      </w:r>
    </w:p>
    <w:p w:rsidR="00122CFC" w:rsidRPr="00122CFC" w:rsidRDefault="00122CFC" w:rsidP="00122CF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 3. РЕЦЕПТУРА</w:t>
      </w:r>
    </w:p>
    <w:tbl>
      <w:tblPr>
        <w:tblW w:w="750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11"/>
        <w:gridCol w:w="992"/>
        <w:gridCol w:w="1418"/>
        <w:gridCol w:w="992"/>
        <w:gridCol w:w="992"/>
      </w:tblGrid>
      <w:tr w:rsidR="00122CFC" w:rsidRPr="00122CFC" w:rsidTr="00122CFC">
        <w:tc>
          <w:tcPr>
            <w:tcW w:w="3111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Наименование сырья</w:t>
            </w:r>
          </w:p>
        </w:tc>
        <w:tc>
          <w:tcPr>
            <w:tcW w:w="4394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Расход сырья и полуфабрикатов</w:t>
            </w:r>
          </w:p>
        </w:tc>
      </w:tr>
      <w:tr w:rsidR="00122CFC" w:rsidRPr="00122CFC" w:rsidTr="00122CFC">
        <w:tc>
          <w:tcPr>
            <w:tcW w:w="3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2410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 порция готовой продукции, г</w:t>
            </w:r>
          </w:p>
        </w:tc>
        <w:tc>
          <w:tcPr>
            <w:tcW w:w="1984" w:type="dxa"/>
            <w:gridSpan w:val="2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 порций готовой продукции, кг</w:t>
            </w:r>
          </w:p>
        </w:tc>
      </w:tr>
      <w:tr w:rsidR="00122CFC" w:rsidRPr="00122CFC" w:rsidTr="00122CFC">
        <w:tc>
          <w:tcPr>
            <w:tcW w:w="3111" w:type="dxa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Брутто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Нетто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Курица потрошеная 1 сорта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82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73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8,2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7,3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 xml:space="preserve">или бройлер-цыпленок </w:t>
            </w:r>
            <w:proofErr w:type="spellStart"/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полупотрошеный</w:t>
            </w:r>
            <w:proofErr w:type="spellEnd"/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 xml:space="preserve"> 1 категории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96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9,6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6,9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Масло растительное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0,8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Лук репчатый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9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0,8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Морковь до 01.01</w:t>
            </w:r>
          </w:p>
          <w:p w:rsidR="00122CFC" w:rsidRPr="00122CFC" w:rsidRDefault="00122CFC" w:rsidP="00122CFC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 01.01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</w:t>
            </w:r>
          </w:p>
          <w:p w:rsidR="00122CFC" w:rsidRPr="00122CFC" w:rsidRDefault="00122CFC" w:rsidP="00122CFC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11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8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1,00</w:t>
            </w:r>
          </w:p>
          <w:p w:rsidR="00122CFC" w:rsidRPr="00122CFC" w:rsidRDefault="00122CFC" w:rsidP="00122CFC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1,10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0,8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Крупа рисовая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3,5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Масса тушеной птицы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5,00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Масса готового риса с овощами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—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10,0</w:t>
            </w:r>
          </w:p>
        </w:tc>
      </w:tr>
      <w:tr w:rsidR="00122CFC" w:rsidRPr="00122CFC" w:rsidTr="00122CFC">
        <w:tc>
          <w:tcPr>
            <w:tcW w:w="3111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Выход готовой продукции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150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b/>
                <w:bCs/>
                <w:color w:val="161616"/>
                <w:sz w:val="21"/>
                <w:szCs w:val="21"/>
                <w:bdr w:val="none" w:sz="0" w:space="0" w:color="auto" w:frame="1"/>
                <w:lang w:eastAsia="ru-RU"/>
              </w:rPr>
              <w:t>15,00</w:t>
            </w:r>
          </w:p>
        </w:tc>
      </w:tr>
    </w:tbl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</w:p>
    <w:p w:rsidR="00122CFC" w:rsidRPr="00122CFC" w:rsidRDefault="00122CFC" w:rsidP="00122CFC">
      <w:pPr>
        <w:shd w:val="clear" w:color="auto" w:fill="FFFFFF"/>
        <w:spacing w:after="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4. ТЕХНОЛОГИЧЕСКИЙ ПРОЦЕСС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Подготовленные овощи (морковь, лук репчатый) нарезают соломкой, пассируют. Крупу рисовую просеивают, перебирают, промывают теплой (40°С), а затем горячей водой (60-70°С).Птицу рубят на порции (по 1 куску), обжаривают до образования корочки, посыпав солью, кладут в посуду. Добавляют подготовленные овощи, заливают горячим бульоном и дают закипеть (2,1л воды на 1 кг крупы рисовой), затем кладут промытую рисовую крупу и варят до загустения.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После этого посуду с пловом ставят на 40-50 мин. в жарочный шкаф с температурой 250-280°С.</w:t>
      </w:r>
    </w:p>
    <w:p w:rsidR="00122CFC" w:rsidRPr="00122CFC" w:rsidRDefault="00122CFC" w:rsidP="00122CFC">
      <w:pPr>
        <w:numPr>
          <w:ilvl w:val="0"/>
          <w:numId w:val="3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ТРЕБОВАНИЯ К ОФОРМЛЕНИЮ, РЕАЛИЗАЦИИ И ХРАНЕНИЮ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Подача: Блюдо готовят по заказу потребителя, используют согласно рецептуре основного блюда. Срок хранения и реализации согласно С</w:t>
      </w:r>
      <w:r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а</w:t>
      </w: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нПин2.3.2.1324-03, СанПин2.3.6.1079-01 Примечание: технологическая карта составлена на основании акта проработки.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Порцию плова кладут горкой на подогретую тарелку, сверху укладывают кусок птицы. Оптимальная температура подачи 65°С.</w:t>
      </w:r>
    </w:p>
    <w:p w:rsidR="00122CFC" w:rsidRPr="00122CFC" w:rsidRDefault="00122CFC" w:rsidP="00122CFC">
      <w:pPr>
        <w:numPr>
          <w:ilvl w:val="0"/>
          <w:numId w:val="4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ПОКАЗАТЕЛИ КАЧЕСТВА И БЕЗОПАСНОСТИ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6.1 Органолептические показатели качества:</w:t>
      </w:r>
    </w:p>
    <w:p w:rsidR="00122CFC" w:rsidRPr="00122CFC" w:rsidRDefault="00122CFC" w:rsidP="00122CF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Внешний вид –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плов уложен горкой, сверху – кусок птицы, зерна рисовой крупы полностью набухшие, сохранившие форму, легко отделяющиеся друг от друга;</w:t>
      </w:r>
    </w:p>
    <w:p w:rsidR="00122CFC" w:rsidRPr="00122CFC" w:rsidRDefault="00122CFC" w:rsidP="00122CFC">
      <w:pPr>
        <w:numPr>
          <w:ilvl w:val="0"/>
          <w:numId w:val="5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Цвет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птицы </w:t>
      </w: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–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светло-кремовый с золотистым оттенком, риса – светло-оранжевый;</w:t>
      </w:r>
    </w:p>
    <w:p w:rsidR="00122CFC" w:rsidRPr="00122CFC" w:rsidRDefault="00122CFC" w:rsidP="00122CF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Вкус, запах –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характерный для тушеной птицы с рисом и специями;</w:t>
      </w:r>
    </w:p>
    <w:p w:rsidR="00122CFC" w:rsidRPr="00122CFC" w:rsidRDefault="00122CFC" w:rsidP="00122CFC">
      <w:pPr>
        <w:numPr>
          <w:ilvl w:val="0"/>
          <w:numId w:val="6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Консистенция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птицы </w:t>
      </w:r>
      <w:r w:rsidRPr="00122CFC">
        <w:rPr>
          <w:rFonts w:ascii="inherit" w:eastAsia="Times New Roman" w:hAnsi="inherit" w:cs="Times New Roman"/>
          <w:b/>
          <w:bCs/>
          <w:i/>
          <w:iCs/>
          <w:color w:val="161616"/>
          <w:sz w:val="21"/>
          <w:szCs w:val="21"/>
          <w:bdr w:val="none" w:sz="0" w:space="0" w:color="auto" w:frame="1"/>
          <w:lang w:eastAsia="ru-RU"/>
        </w:rPr>
        <w:t>–</w:t>
      </w:r>
      <w:r w:rsidRPr="00122CFC"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  <w:t> мягкая, сочная, риса – рассыпчатая.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6.2 Микробиологические и физико-химические показатели :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По микробиологическим и физико-химическим показателям данное блюдо соответствует требованиям технического регламента Таможенного союза «О безопасности пищевой продукции»(ТР ТС 021/2011)</w:t>
      </w:r>
      <w:bookmarkStart w:id="0" w:name="_GoBack"/>
      <w:bookmarkEnd w:id="0"/>
    </w:p>
    <w:p w:rsidR="00122CFC" w:rsidRPr="00122CFC" w:rsidRDefault="00122CFC" w:rsidP="00122CFC">
      <w:pPr>
        <w:numPr>
          <w:ilvl w:val="0"/>
          <w:numId w:val="7"/>
        </w:numPr>
        <w:shd w:val="clear" w:color="auto" w:fill="FFFFFF"/>
        <w:spacing w:after="0" w:line="240" w:lineRule="auto"/>
        <w:ind w:left="300"/>
        <w:textAlignment w:val="baseline"/>
        <w:rPr>
          <w:rFonts w:ascii="inherit" w:eastAsia="Times New Roman" w:hAnsi="inherit" w:cs="Times New Roman"/>
          <w:color w:val="161616"/>
          <w:sz w:val="21"/>
          <w:szCs w:val="21"/>
          <w:lang w:eastAsia="ru-RU"/>
        </w:rPr>
      </w:pPr>
      <w:r w:rsidRPr="00122CFC">
        <w:rPr>
          <w:rFonts w:ascii="inherit" w:eastAsia="Times New Roman" w:hAnsi="inherit" w:cs="Times New Roman"/>
          <w:b/>
          <w:bCs/>
          <w:color w:val="161616"/>
          <w:sz w:val="21"/>
          <w:szCs w:val="21"/>
          <w:bdr w:val="none" w:sz="0" w:space="0" w:color="auto" w:frame="1"/>
          <w:lang w:eastAsia="ru-RU"/>
        </w:rPr>
        <w:t>ПИЩЕВАЯ И ЭНЕРГЕТИЧЕСКАЯ ЦЕННОСТЬ</w:t>
      </w:r>
    </w:p>
    <w:p w:rsidR="00122CFC" w:rsidRPr="00122CFC" w:rsidRDefault="00122CFC" w:rsidP="00122CFC">
      <w:pPr>
        <w:shd w:val="clear" w:color="auto" w:fill="FFFFFF"/>
        <w:spacing w:after="300" w:line="240" w:lineRule="auto"/>
        <w:textAlignment w:val="baseline"/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</w:pPr>
      <w:r w:rsidRPr="00122CFC">
        <w:rPr>
          <w:rFonts w:ascii="Open Sans" w:eastAsia="Times New Roman" w:hAnsi="Open Sans" w:cs="Times New Roman"/>
          <w:color w:val="161616"/>
          <w:sz w:val="21"/>
          <w:szCs w:val="21"/>
          <w:lang w:eastAsia="ru-RU"/>
        </w:rPr>
        <w:t> </w:t>
      </w:r>
    </w:p>
    <w:tbl>
      <w:tblPr>
        <w:tblW w:w="1248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90"/>
        <w:gridCol w:w="909"/>
        <w:gridCol w:w="999"/>
        <w:gridCol w:w="2255"/>
        <w:gridCol w:w="908"/>
        <w:gridCol w:w="927"/>
        <w:gridCol w:w="889"/>
        <w:gridCol w:w="908"/>
        <w:gridCol w:w="908"/>
        <w:gridCol w:w="889"/>
        <w:gridCol w:w="999"/>
        <w:gridCol w:w="999"/>
      </w:tblGrid>
      <w:tr w:rsidR="00122CFC" w:rsidRPr="00122CFC" w:rsidTr="00122CFC">
        <w:tc>
          <w:tcPr>
            <w:tcW w:w="2160" w:type="dxa"/>
            <w:gridSpan w:val="3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Пищевые вещества, г</w:t>
            </w:r>
          </w:p>
        </w:tc>
        <w:tc>
          <w:tcPr>
            <w:tcW w:w="1560" w:type="dxa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Энергетическая</w:t>
            </w:r>
          </w:p>
          <w:p w:rsidR="00122CFC" w:rsidRPr="00122CFC" w:rsidRDefault="00122CFC" w:rsidP="00122CFC">
            <w:pPr>
              <w:spacing w:after="300" w:line="240" w:lineRule="auto"/>
              <w:textAlignment w:val="baseline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ценность, ккал</w:t>
            </w:r>
          </w:p>
        </w:tc>
        <w:tc>
          <w:tcPr>
            <w:tcW w:w="2940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Витамины, мг</w:t>
            </w:r>
          </w:p>
        </w:tc>
        <w:tc>
          <w:tcPr>
            <w:tcW w:w="2895" w:type="dxa"/>
            <w:gridSpan w:val="4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Минеральные вещества, мг</w:t>
            </w:r>
          </w:p>
        </w:tc>
      </w:tr>
      <w:tr w:rsidR="00122CFC" w:rsidRPr="00122CFC" w:rsidTr="00122CFC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Б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Ж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B1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C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A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E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Са</w:t>
            </w:r>
            <w:proofErr w:type="spellEnd"/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Mg</w:t>
            </w:r>
            <w:proofErr w:type="spellEnd"/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P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proofErr w:type="spellStart"/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Fe</w:t>
            </w:r>
            <w:proofErr w:type="spellEnd"/>
          </w:p>
        </w:tc>
      </w:tr>
      <w:tr w:rsidR="00122CFC" w:rsidRPr="00122CFC" w:rsidTr="00122CFC"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17.8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13,7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27,32</w:t>
            </w:r>
          </w:p>
        </w:tc>
        <w:tc>
          <w:tcPr>
            <w:tcW w:w="156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304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0,08</w:t>
            </w:r>
          </w:p>
        </w:tc>
        <w:tc>
          <w:tcPr>
            <w:tcW w:w="75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10,1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0,22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4,38</w:t>
            </w:r>
          </w:p>
        </w:tc>
        <w:tc>
          <w:tcPr>
            <w:tcW w:w="735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36,6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36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186,6</w:t>
            </w:r>
          </w:p>
        </w:tc>
        <w:tc>
          <w:tcPr>
            <w:tcW w:w="72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bottom"/>
            <w:hideMark/>
          </w:tcPr>
          <w:p w:rsidR="00122CFC" w:rsidRPr="00122CFC" w:rsidRDefault="00122CFC" w:rsidP="00122CFC">
            <w:pPr>
              <w:spacing w:after="0" w:line="240" w:lineRule="auto"/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</w:pPr>
            <w:r w:rsidRPr="00122CFC">
              <w:rPr>
                <w:rFonts w:ascii="inherit" w:eastAsia="Times New Roman" w:hAnsi="inherit" w:cs="Times New Roman"/>
                <w:color w:val="161616"/>
                <w:sz w:val="21"/>
                <w:szCs w:val="21"/>
                <w:lang w:eastAsia="ru-RU"/>
              </w:rPr>
              <w:t>11,95</w:t>
            </w:r>
          </w:p>
        </w:tc>
      </w:tr>
    </w:tbl>
    <w:p w:rsidR="0033786A" w:rsidRDefault="0033786A"/>
    <w:sectPr w:rsidR="0033786A" w:rsidSect="00122CFC">
      <w:pgSz w:w="16838" w:h="11906" w:orient="landscape"/>
      <w:pgMar w:top="850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Open Sans">
    <w:altName w:val="Segoe UI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191A36"/>
    <w:multiLevelType w:val="multilevel"/>
    <w:tmpl w:val="9B581D8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903302"/>
    <w:multiLevelType w:val="multilevel"/>
    <w:tmpl w:val="35A0B64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83D16C3"/>
    <w:multiLevelType w:val="multilevel"/>
    <w:tmpl w:val="BA1C50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D95EBF"/>
    <w:multiLevelType w:val="multilevel"/>
    <w:tmpl w:val="3A44D48A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63CE11B6"/>
    <w:multiLevelType w:val="multilevel"/>
    <w:tmpl w:val="437EB73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2E45465"/>
    <w:multiLevelType w:val="multilevel"/>
    <w:tmpl w:val="F9C48E7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A1C6177"/>
    <w:multiLevelType w:val="multilevel"/>
    <w:tmpl w:val="C7C8E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CFC"/>
    <w:rsid w:val="00122CFC"/>
    <w:rsid w:val="0033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865B9A"/>
  <w15:chartTrackingRefBased/>
  <w15:docId w15:val="{8FE01164-AF56-4789-9165-EDEB8951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425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446</Words>
  <Characters>2548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</dc:creator>
  <cp:keywords/>
  <dc:description/>
  <cp:lastModifiedBy>8</cp:lastModifiedBy>
  <cp:revision>1</cp:revision>
  <dcterms:created xsi:type="dcterms:W3CDTF">2020-09-07T23:45:00Z</dcterms:created>
  <dcterms:modified xsi:type="dcterms:W3CDTF">2020-09-07T23:47:00Z</dcterms:modified>
</cp:coreProperties>
</file>